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6D7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CB6960A" w14:textId="38CE0E64" w:rsidR="00A9697C" w:rsidRPr="00701CEB" w:rsidRDefault="008C469B" w:rsidP="00A9697C">
      <w:r>
        <w:rPr>
          <w:b/>
        </w:rPr>
        <w:t>TO:</w:t>
      </w:r>
      <w:r>
        <w:rPr>
          <w:b/>
        </w:rPr>
        <w:tab/>
      </w:r>
      <w:r>
        <w:rPr>
          <w:b/>
        </w:rPr>
        <w:tab/>
      </w:r>
      <w:r w:rsidR="004E6877">
        <w:t xml:space="preserve">Floyd </w:t>
      </w:r>
      <w:r w:rsidR="00B5077D" w:rsidRPr="00701CEB">
        <w:t>Walker</w:t>
      </w:r>
      <w:r w:rsidR="00A9697C" w:rsidRPr="00701CEB">
        <w:t>, Attorney</w:t>
      </w:r>
    </w:p>
    <w:p w14:paraId="13A6DF7E" w14:textId="77777777" w:rsidR="00A9697C" w:rsidRPr="00701CEB" w:rsidRDefault="00A9697C" w:rsidP="00A9697C">
      <w:pPr>
        <w:ind w:left="1440"/>
      </w:pPr>
      <w:r w:rsidRPr="00701CEB">
        <w:t>Legal Division</w:t>
      </w:r>
    </w:p>
    <w:p w14:paraId="03D8A0CC" w14:textId="77777777" w:rsidR="008C469B" w:rsidRPr="00701CEB" w:rsidRDefault="008C469B" w:rsidP="008C469B">
      <w:pPr>
        <w:tabs>
          <w:tab w:val="left" w:pos="1170"/>
        </w:tabs>
      </w:pPr>
      <w:r w:rsidRPr="00701CEB">
        <w:tab/>
      </w:r>
      <w:r w:rsidRPr="00701CEB">
        <w:tab/>
      </w:r>
    </w:p>
    <w:p w14:paraId="289D522E" w14:textId="5D6CD058" w:rsidR="00A9697C" w:rsidRPr="00701CEB" w:rsidRDefault="008C469B" w:rsidP="00A9697C">
      <w:r w:rsidRPr="00701CEB">
        <w:rPr>
          <w:b/>
        </w:rPr>
        <w:t>FROM:</w:t>
      </w:r>
      <w:r w:rsidRPr="00701CEB">
        <w:rPr>
          <w:b/>
        </w:rPr>
        <w:tab/>
      </w:r>
      <w:r w:rsidR="00B5077D" w:rsidRPr="00701CEB">
        <w:t>Jolie Mathis</w:t>
      </w:r>
      <w:r w:rsidR="00A9697C" w:rsidRPr="00701CEB">
        <w:t xml:space="preserve">, </w:t>
      </w:r>
      <w:r w:rsidR="00B5077D" w:rsidRPr="00701CEB">
        <w:t>Utility Engineering Specialist</w:t>
      </w:r>
    </w:p>
    <w:p w14:paraId="36667EA9" w14:textId="77777777" w:rsidR="008C469B" w:rsidRPr="00701CEB" w:rsidRDefault="00A9697C" w:rsidP="00A9697C">
      <w:pPr>
        <w:ind w:left="1440"/>
      </w:pPr>
      <w:r w:rsidRPr="00701CEB">
        <w:t>Infrastructure Division</w:t>
      </w:r>
    </w:p>
    <w:p w14:paraId="1515EBF8" w14:textId="73D06F99" w:rsidR="008C469B" w:rsidRPr="00701CEB" w:rsidRDefault="008C469B" w:rsidP="009C2A8A">
      <w:pPr>
        <w:tabs>
          <w:tab w:val="left" w:pos="1170"/>
        </w:tabs>
        <w:spacing w:before="240" w:after="240"/>
      </w:pPr>
      <w:r w:rsidRPr="00701CEB">
        <w:rPr>
          <w:b/>
        </w:rPr>
        <w:t>DATE:</w:t>
      </w:r>
      <w:r w:rsidRPr="00701CEB">
        <w:rPr>
          <w:b/>
        </w:rPr>
        <w:tab/>
      </w:r>
      <w:r w:rsidRPr="00701CEB">
        <w:rPr>
          <w:b/>
        </w:rPr>
        <w:tab/>
      </w:r>
      <w:r w:rsidR="00035E31">
        <w:rPr>
          <w:bCs/>
        </w:rPr>
        <w:t xml:space="preserve">February </w:t>
      </w:r>
      <w:r w:rsidR="007F7101">
        <w:rPr>
          <w:bCs/>
        </w:rPr>
        <w:t>11</w:t>
      </w:r>
      <w:r w:rsidR="00035E31">
        <w:rPr>
          <w:bCs/>
        </w:rPr>
        <w:t>, 2022</w:t>
      </w:r>
    </w:p>
    <w:p w14:paraId="75B9B396" w14:textId="3E7848CF" w:rsidR="00A9697C" w:rsidRPr="00701CEB" w:rsidRDefault="008C469B" w:rsidP="00A9697C">
      <w:pPr>
        <w:pStyle w:val="BodyText"/>
        <w:spacing w:after="0"/>
        <w:ind w:left="1440" w:hanging="1440"/>
        <w:jc w:val="both"/>
        <w:rPr>
          <w:rFonts w:cs="Times New Roman"/>
          <w:i/>
        </w:rPr>
      </w:pPr>
      <w:r w:rsidRPr="00701CEB">
        <w:rPr>
          <w:b/>
        </w:rPr>
        <w:t>RE:</w:t>
      </w:r>
      <w:r w:rsidRPr="00701CEB">
        <w:rPr>
          <w:b/>
        </w:rPr>
        <w:tab/>
      </w:r>
      <w:r w:rsidR="00A9697C" w:rsidRPr="00701CEB">
        <w:rPr>
          <w:rFonts w:cs="Times New Roman"/>
          <w:bCs/>
        </w:rPr>
        <w:t xml:space="preserve">Docket No. </w:t>
      </w:r>
      <w:r w:rsidR="00B5077D" w:rsidRPr="00701CEB">
        <w:rPr>
          <w:rFonts w:cs="Times New Roman"/>
          <w:bCs/>
        </w:rPr>
        <w:t>52394</w:t>
      </w:r>
      <w:r w:rsidR="00A9697C" w:rsidRPr="00701CEB">
        <w:rPr>
          <w:rFonts w:cs="Times New Roman"/>
        </w:rPr>
        <w:t xml:space="preserve"> </w:t>
      </w:r>
      <w:r w:rsidR="00A9697C" w:rsidRPr="00701CEB">
        <w:t xml:space="preserve">– </w:t>
      </w:r>
      <w:r w:rsidR="00A9697C" w:rsidRPr="00701CEB">
        <w:rPr>
          <w:rFonts w:cs="Times New Roman"/>
          <w:i/>
        </w:rPr>
        <w:t xml:space="preserve">Petition of </w:t>
      </w:r>
      <w:r w:rsidR="00B5077D" w:rsidRPr="00701CEB">
        <w:rPr>
          <w:i/>
        </w:rPr>
        <w:t>Bryan Frenchak</w:t>
      </w:r>
      <w:r w:rsidR="00A9697C" w:rsidRPr="00701CEB">
        <w:rPr>
          <w:rFonts w:cs="Times New Roman"/>
          <w:i/>
        </w:rPr>
        <w:t xml:space="preserve"> to Amend </w:t>
      </w:r>
      <w:r w:rsidR="00B5077D" w:rsidRPr="00701CEB">
        <w:rPr>
          <w:i/>
        </w:rPr>
        <w:t>Porter Municipal Utility District</w:t>
      </w:r>
      <w:r w:rsidR="00A9697C" w:rsidRPr="00701CEB">
        <w:rPr>
          <w:i/>
        </w:rPr>
        <w:t>’s</w:t>
      </w:r>
      <w:r w:rsidR="00A9697C" w:rsidRPr="00701CEB">
        <w:rPr>
          <w:rFonts w:cs="Times New Roman"/>
          <w:i/>
        </w:rPr>
        <w:t xml:space="preserve"> Certificate of Convenience and Necessity in </w:t>
      </w:r>
      <w:r w:rsidR="00B5077D" w:rsidRPr="00701CEB">
        <w:rPr>
          <w:i/>
          <w:iCs/>
        </w:rPr>
        <w:t>Montgomery</w:t>
      </w:r>
      <w:r w:rsidR="00A9697C" w:rsidRPr="00701CEB">
        <w:rPr>
          <w:rFonts w:cs="Times New Roman"/>
          <w:i/>
        </w:rPr>
        <w:t xml:space="preserve"> County by Expedited Release</w:t>
      </w:r>
    </w:p>
    <w:p w14:paraId="702B781A" w14:textId="77777777" w:rsidR="008C469B" w:rsidRPr="00701CEB" w:rsidRDefault="0028111B" w:rsidP="008C469B">
      <w:pPr>
        <w:tabs>
          <w:tab w:val="left" w:pos="1170"/>
        </w:tabs>
        <w:ind w:left="1170" w:right="-450" w:hanging="1170"/>
      </w:pPr>
      <w:r w:rsidRPr="00701CEB">
        <w:rPr>
          <w:noProof/>
        </w:rPr>
        <mc:AlternateContent>
          <mc:Choice Requires="wps">
            <w:drawing>
              <wp:anchor distT="4294967289" distB="4294967289" distL="114300" distR="114300" simplePos="0" relativeHeight="251658240" behindDoc="0" locked="0" layoutInCell="1" allowOverlap="1" wp14:anchorId="72377387" wp14:editId="5457F9C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87B27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01CEB">
        <w:tab/>
      </w:r>
    </w:p>
    <w:p w14:paraId="4EAB6BF7" w14:textId="77777777" w:rsidR="008C469B" w:rsidRPr="00701CEB" w:rsidRDefault="008C469B" w:rsidP="008C469B">
      <w:pPr>
        <w:rPr>
          <w:strike/>
        </w:rPr>
      </w:pPr>
    </w:p>
    <w:p w14:paraId="2159B993" w14:textId="3343F2FD" w:rsidR="00A9697C" w:rsidRPr="00701CEB" w:rsidRDefault="00A9697C" w:rsidP="00A9697C">
      <w:pPr>
        <w:rPr>
          <w:rFonts w:eastAsiaTheme="minorHAnsi"/>
        </w:rPr>
      </w:pPr>
      <w:r w:rsidRPr="00701CEB">
        <w:rPr>
          <w:rFonts w:eastAsiaTheme="minorHAnsi"/>
        </w:rPr>
        <w:t xml:space="preserve">On </w:t>
      </w:r>
      <w:r w:rsidR="00B5077D" w:rsidRPr="00701CEB">
        <w:rPr>
          <w:rFonts w:eastAsiaTheme="minorHAnsi"/>
        </w:rPr>
        <w:t>August 5, 2021</w:t>
      </w:r>
      <w:r w:rsidRPr="00701CEB">
        <w:rPr>
          <w:rFonts w:eastAsiaTheme="minorHAnsi"/>
        </w:rPr>
        <w:t xml:space="preserve">, </w:t>
      </w:r>
      <w:r w:rsidR="00B5077D" w:rsidRPr="00701CEB">
        <w:t>Bryan Frenchak</w:t>
      </w:r>
      <w:r w:rsidRPr="00701CEB">
        <w:rPr>
          <w:bCs/>
        </w:rPr>
        <w:t xml:space="preserve"> </w:t>
      </w:r>
      <w:r w:rsidRPr="00701CEB">
        <w:rPr>
          <w:rFonts w:eastAsiaTheme="minorHAnsi"/>
        </w:rPr>
        <w:t>filed a</w:t>
      </w:r>
      <w:r w:rsidR="009C451A" w:rsidRPr="00701CEB">
        <w:rPr>
          <w:rFonts w:eastAsiaTheme="minorHAnsi"/>
        </w:rPr>
        <w:t xml:space="preserve"> petition</w:t>
      </w:r>
      <w:r w:rsidRPr="00701CEB">
        <w:rPr>
          <w:rFonts w:eastAsiaTheme="minorHAnsi"/>
        </w:rPr>
        <w:t xml:space="preserve"> for </w:t>
      </w:r>
      <w:r w:rsidR="002D064C" w:rsidRPr="00701CEB">
        <w:rPr>
          <w:rFonts w:eastAsiaTheme="minorHAnsi"/>
        </w:rPr>
        <w:t xml:space="preserve">streamlined </w:t>
      </w:r>
      <w:r w:rsidRPr="00701CEB">
        <w:rPr>
          <w:rFonts w:eastAsiaTheme="minorHAnsi"/>
        </w:rPr>
        <w:t xml:space="preserve">expedited release from </w:t>
      </w:r>
      <w:r w:rsidR="00B5077D" w:rsidRPr="00701CEB">
        <w:rPr>
          <w:iCs/>
        </w:rPr>
        <w:t>Porter Municipal Utility District</w:t>
      </w:r>
      <w:r w:rsidR="006E4BDB">
        <w:rPr>
          <w:rFonts w:eastAsiaTheme="minorHAnsi"/>
        </w:rPr>
        <w:t>’</w:t>
      </w:r>
      <w:r w:rsidRPr="00701CEB">
        <w:rPr>
          <w:rFonts w:eastAsiaTheme="minorHAnsi"/>
        </w:rPr>
        <w:t>s (</w:t>
      </w:r>
      <w:r w:rsidR="00B5077D" w:rsidRPr="00701CEB">
        <w:rPr>
          <w:rFonts w:eastAsiaTheme="minorHAnsi"/>
        </w:rPr>
        <w:t>Porter MUD</w:t>
      </w:r>
      <w:r w:rsidRPr="00701CEB">
        <w:rPr>
          <w:rFonts w:eastAsiaTheme="minorHAnsi"/>
        </w:rPr>
        <w:t xml:space="preserve">) sewer certificate of convenience and necessity (CCN) No. </w:t>
      </w:r>
      <w:r w:rsidR="00B5077D" w:rsidRPr="00701CEB">
        <w:t>20573</w:t>
      </w:r>
      <w:r w:rsidRPr="00701CEB">
        <w:rPr>
          <w:rFonts w:eastAsiaTheme="minorHAnsi"/>
        </w:rPr>
        <w:t xml:space="preserve"> in </w:t>
      </w:r>
      <w:r w:rsidR="00B5077D" w:rsidRPr="00701CEB">
        <w:t>Montgomery</w:t>
      </w:r>
      <w:r w:rsidRPr="00701CEB">
        <w:rPr>
          <w:rFonts w:eastAsiaTheme="minorHAnsi"/>
        </w:rPr>
        <w:t xml:space="preserve"> County, under Texas Water Code (TWC) §</w:t>
      </w:r>
      <w:r w:rsidR="00035F4B" w:rsidRPr="00701CEB">
        <w:rPr>
          <w:rFonts w:eastAsiaTheme="minorHAnsi"/>
        </w:rPr>
        <w:t> </w:t>
      </w:r>
      <w:r w:rsidRPr="00701CEB">
        <w:rPr>
          <w:rFonts w:eastAsiaTheme="minorHAnsi"/>
        </w:rPr>
        <w:t>13.2541(b) and 16 Texas Administrative Code (TAC) §</w:t>
      </w:r>
      <w:r w:rsidR="00035F4B" w:rsidRPr="00701CEB">
        <w:rPr>
          <w:rFonts w:eastAsiaTheme="minorHAnsi"/>
        </w:rPr>
        <w:t> </w:t>
      </w:r>
      <w:r w:rsidRPr="00701CEB">
        <w:rPr>
          <w:rFonts w:eastAsiaTheme="minorHAnsi"/>
        </w:rPr>
        <w:t xml:space="preserve">24.245(h). </w:t>
      </w:r>
      <w:r w:rsidR="00F95093">
        <w:rPr>
          <w:rFonts w:eastAsiaTheme="minorHAnsi"/>
        </w:rPr>
        <w:t xml:space="preserve">Mr. </w:t>
      </w:r>
      <w:r w:rsidR="00B5077D" w:rsidRPr="00701CEB">
        <w:t>Frenchak</w:t>
      </w:r>
      <w:r w:rsidR="002D064C" w:rsidRPr="00701CEB">
        <w:t xml:space="preserve"> </w:t>
      </w:r>
      <w:r w:rsidRPr="00701CEB">
        <w:rPr>
          <w:rFonts w:eastAsiaTheme="minorHAnsi"/>
        </w:rPr>
        <w:t xml:space="preserve">asserts that the land is at least 25 contiguous acres, is not receiving </w:t>
      </w:r>
      <w:r w:rsidR="005D2427" w:rsidRPr="00701CEB">
        <w:rPr>
          <w:rFonts w:eastAsiaTheme="minorHAnsi"/>
        </w:rPr>
        <w:t xml:space="preserve">sewer </w:t>
      </w:r>
      <w:r w:rsidRPr="00701CEB">
        <w:rPr>
          <w:rFonts w:eastAsiaTheme="minorHAnsi"/>
        </w:rPr>
        <w:t xml:space="preserve">service, and is located in </w:t>
      </w:r>
      <w:r w:rsidR="00B5077D" w:rsidRPr="00701CEB">
        <w:t>Montgomery</w:t>
      </w:r>
      <w:r w:rsidRPr="00701CEB">
        <w:rPr>
          <w:rFonts w:eastAsiaTheme="minorHAnsi"/>
        </w:rPr>
        <w:t xml:space="preserve"> County, which is a qualifying county.   </w:t>
      </w:r>
    </w:p>
    <w:p w14:paraId="0A3103E3" w14:textId="77777777" w:rsidR="00A9697C" w:rsidRPr="00701CEB" w:rsidRDefault="00A9697C" w:rsidP="00A9697C">
      <w:pPr>
        <w:rPr>
          <w:strike/>
        </w:rPr>
      </w:pPr>
    </w:p>
    <w:p w14:paraId="156ED9E2" w14:textId="2BFF62D9" w:rsidR="00BA19C5" w:rsidRPr="00701CEB" w:rsidRDefault="00F95093" w:rsidP="00BA19C5">
      <w:r>
        <w:t xml:space="preserve">Mr. </w:t>
      </w:r>
      <w:r w:rsidR="007B49A0" w:rsidRPr="00701CEB">
        <w:t>Frenchak</w:t>
      </w:r>
      <w:r w:rsidR="004668F5" w:rsidRPr="00701CEB">
        <w:t xml:space="preserve"> </w:t>
      </w:r>
      <w:r w:rsidR="00A9697C" w:rsidRPr="00701CEB">
        <w:t xml:space="preserve">submitted </w:t>
      </w:r>
      <w:r w:rsidR="00A9697C" w:rsidRPr="00701CEB">
        <w:rPr>
          <w:rFonts w:eastAsiaTheme="minorHAnsi"/>
        </w:rPr>
        <w:t xml:space="preserve">a sworn affidavit attesting that the property was not receiving sewer </w:t>
      </w:r>
      <w:r w:rsidR="002D064C" w:rsidRPr="00701CEB">
        <w:rPr>
          <w:rFonts w:eastAsiaTheme="minorHAnsi"/>
        </w:rPr>
        <w:t>service</w:t>
      </w:r>
      <w:r w:rsidR="00A9697C" w:rsidRPr="00701CEB">
        <w:rPr>
          <w:rFonts w:eastAsiaTheme="minorHAnsi"/>
        </w:rPr>
        <w:t xml:space="preserve"> from </w:t>
      </w:r>
      <w:r w:rsidR="007B49A0" w:rsidRPr="00701CEB">
        <w:rPr>
          <w:iCs/>
        </w:rPr>
        <w:t>Porter MUD</w:t>
      </w:r>
      <w:r w:rsidR="00A9697C" w:rsidRPr="00701CEB">
        <w:t xml:space="preserve"> </w:t>
      </w:r>
      <w:r w:rsidR="00A9697C" w:rsidRPr="00701CEB">
        <w:rPr>
          <w:rFonts w:eastAsiaTheme="minorHAnsi"/>
        </w:rPr>
        <w:t>and</w:t>
      </w:r>
      <w:r w:rsidR="00A9697C" w:rsidRPr="00701CEB">
        <w:t xml:space="preserve"> a </w:t>
      </w:r>
      <w:r w:rsidR="00A9697C" w:rsidRPr="00701CEB">
        <w:rPr>
          <w:rFonts w:eastAsiaTheme="minorHAnsi"/>
        </w:rPr>
        <w:t xml:space="preserve">warranty deed confirming </w:t>
      </w:r>
      <w:r>
        <w:rPr>
          <w:rFonts w:eastAsiaTheme="minorHAnsi"/>
        </w:rPr>
        <w:t xml:space="preserve">Mr. </w:t>
      </w:r>
      <w:r w:rsidR="007B49A0" w:rsidRPr="00701CEB">
        <w:t>Frenchak</w:t>
      </w:r>
      <w:r w:rsidR="00A9697C" w:rsidRPr="00701CEB">
        <w:rPr>
          <w:rFonts w:eastAsiaTheme="minorHAnsi"/>
        </w:rPr>
        <w:t>’s ownership of the tract of land.</w:t>
      </w:r>
      <w:r w:rsidR="00BA19C5" w:rsidRPr="00701CEB">
        <w:t xml:space="preserve">  </w:t>
      </w:r>
    </w:p>
    <w:p w14:paraId="58A97257" w14:textId="77777777" w:rsidR="00A9697C" w:rsidRPr="00701CEB" w:rsidRDefault="00A9697C" w:rsidP="00A9697C"/>
    <w:p w14:paraId="77945921" w14:textId="7ED0C38F" w:rsidR="00A9697C" w:rsidRPr="00701CEB" w:rsidRDefault="00A9697C" w:rsidP="00A9697C">
      <w:r w:rsidRPr="00701CEB">
        <w:t>The petition also includes a statement indicating</w:t>
      </w:r>
      <w:r w:rsidRPr="00701CEB">
        <w:rPr>
          <w:rFonts w:eastAsiaTheme="minorHAnsi"/>
          <w:bCs/>
        </w:rPr>
        <w:t xml:space="preserve"> a copy of the petition was sent via certified mail to</w:t>
      </w:r>
      <w:r w:rsidRPr="00701CEB">
        <w:rPr>
          <w:rFonts w:eastAsiaTheme="minorHAnsi"/>
        </w:rPr>
        <w:t xml:space="preserve"> </w:t>
      </w:r>
      <w:r w:rsidR="00701CEB" w:rsidRPr="00701CEB">
        <w:rPr>
          <w:iCs/>
        </w:rPr>
        <w:t>Porter MUD</w:t>
      </w:r>
      <w:r w:rsidRPr="00701CEB">
        <w:rPr>
          <w:rFonts w:eastAsiaTheme="minorHAnsi"/>
          <w:bCs/>
        </w:rPr>
        <w:t xml:space="preserve"> </w:t>
      </w:r>
      <w:r w:rsidRPr="00701CEB">
        <w:rPr>
          <w:rFonts w:eastAsiaTheme="minorHAnsi"/>
        </w:rPr>
        <w:t>on the date the petition was filed with the Commission.</w:t>
      </w:r>
    </w:p>
    <w:p w14:paraId="31D7CD75" w14:textId="77777777" w:rsidR="00BA19C5" w:rsidRPr="00701CEB" w:rsidRDefault="00BA19C5" w:rsidP="00BA19C5">
      <w:pPr>
        <w:rPr>
          <w:b/>
          <w:u w:val="single"/>
        </w:rPr>
      </w:pPr>
    </w:p>
    <w:p w14:paraId="39F0BA3A" w14:textId="773FE651" w:rsidR="00035E31" w:rsidRPr="006064DF" w:rsidRDefault="00035E31" w:rsidP="00035E31">
      <w:pPr>
        <w:rPr>
          <w:rFonts w:eastAsiaTheme="minorHAnsi"/>
        </w:rPr>
      </w:pPr>
      <w:r>
        <w:t xml:space="preserve">Based on the mapping review by </w:t>
      </w:r>
      <w:r w:rsidR="006064DF" w:rsidRPr="006064DF">
        <w:t>Tracy Montes</w:t>
      </w:r>
      <w:r w:rsidRPr="006064DF">
        <w:t xml:space="preserve">, Infrastructure Division, the </w:t>
      </w:r>
      <w:r w:rsidR="006064DF" w:rsidRPr="006064DF">
        <w:t>mapping documentation submitted on August 5, 2021 (Item 1) and November 30, 2021 (Item 7) are sufficient</w:t>
      </w:r>
      <w:r w:rsidR="006064DF" w:rsidRPr="006064DF">
        <w:rPr>
          <w:bCs/>
        </w:rPr>
        <w:t xml:space="preserve"> </w:t>
      </w:r>
      <w:r w:rsidRPr="006064DF">
        <w:rPr>
          <w:rFonts w:eastAsiaTheme="minorHAnsi"/>
        </w:rPr>
        <w:t xml:space="preserve">for determining the location of the tract of land considered for streamlined expedited release is located within </w:t>
      </w:r>
      <w:r w:rsidR="006064DF" w:rsidRPr="006064DF">
        <w:rPr>
          <w:iCs/>
        </w:rPr>
        <w:t>Porter MUD</w:t>
      </w:r>
      <w:r w:rsidRPr="006064DF">
        <w:t xml:space="preserve">’s </w:t>
      </w:r>
      <w:r w:rsidR="006064DF" w:rsidRPr="006064DF">
        <w:rPr>
          <w:rFonts w:eastAsiaTheme="minorHAnsi"/>
        </w:rPr>
        <w:t>sewer</w:t>
      </w:r>
      <w:r w:rsidRPr="006064DF">
        <w:rPr>
          <w:rFonts w:eastAsiaTheme="minorHAnsi"/>
        </w:rPr>
        <w:t xml:space="preserve"> CCN.  </w:t>
      </w:r>
      <w:r w:rsidR="006064DF" w:rsidRPr="006064DF">
        <w:rPr>
          <w:rFonts w:eastAsiaTheme="minorHAnsi"/>
        </w:rPr>
        <w:t>Tracy Montes</w:t>
      </w:r>
      <w:r w:rsidRPr="006064DF">
        <w:rPr>
          <w:rFonts w:eastAsiaTheme="minorHAnsi"/>
        </w:rPr>
        <w:t xml:space="preserve"> determined the following: </w:t>
      </w:r>
    </w:p>
    <w:p w14:paraId="63251770" w14:textId="491CAFDA" w:rsidR="00035E31" w:rsidRPr="006064DF" w:rsidRDefault="006064DF" w:rsidP="00035E31">
      <w:r w:rsidRPr="006064DF">
        <w:t>The landowner’s total property is approximately 99.8 acres. The tract of land in the petition for streamlined expedited release is approximately 99.8 acres, of which 96.3 acres overlap Porter MUD (CCN No. 20573) and are to be decertified from CCN No. 20573.</w:t>
      </w:r>
      <w:r w:rsidRPr="006064DF">
        <w:rPr>
          <w:bCs/>
        </w:rPr>
        <w:t xml:space="preserve"> </w:t>
      </w:r>
      <w:r w:rsidR="00035E31" w:rsidRPr="006064DF">
        <w:rPr>
          <w:rFonts w:eastAsiaTheme="minorHAnsi"/>
        </w:rPr>
        <w:t xml:space="preserve"> </w:t>
      </w:r>
    </w:p>
    <w:p w14:paraId="210111C2" w14:textId="77777777" w:rsidR="00035E31" w:rsidRPr="006064DF" w:rsidRDefault="00035E31" w:rsidP="00035E31"/>
    <w:p w14:paraId="411312CC" w14:textId="1A4A6651" w:rsidR="00035E31" w:rsidRDefault="00035E31" w:rsidP="00035E31">
      <w:r w:rsidRPr="006064DF">
        <w:t xml:space="preserve">Based on my technical and managerial review and the mapping review by </w:t>
      </w:r>
      <w:r w:rsidR="006064DF" w:rsidRPr="006064DF">
        <w:t>Tracy Montes</w:t>
      </w:r>
      <w:r w:rsidRPr="006064DF">
        <w:t xml:space="preserve"> of </w:t>
      </w:r>
      <w:r w:rsidRPr="006064DF">
        <w:rPr>
          <w:bCs/>
        </w:rPr>
        <w:t xml:space="preserve">the information provided by </w:t>
      </w:r>
      <w:r w:rsidR="006064DF" w:rsidRPr="006064DF">
        <w:t>Mr. Frenchak</w:t>
      </w:r>
      <w:r w:rsidRPr="006064DF">
        <w:t xml:space="preserve"> </w:t>
      </w:r>
      <w:r w:rsidRPr="006064DF">
        <w:rPr>
          <w:bCs/>
        </w:rPr>
        <w:t xml:space="preserve">, I recommend the petition be deemed </w:t>
      </w:r>
      <w:r w:rsidRPr="006064DF">
        <w:t xml:space="preserve">administratively </w:t>
      </w:r>
      <w:r w:rsidRPr="003B7302">
        <w:t>complete and accepted for filing.</w:t>
      </w:r>
    </w:p>
    <w:p w14:paraId="1D5C1FAA" w14:textId="77777777" w:rsidR="00DA36E8" w:rsidRPr="00701CEB" w:rsidRDefault="00DA36E8" w:rsidP="00711264"/>
    <w:sectPr w:rsidR="00DA36E8" w:rsidRPr="00701CE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D409E" w14:textId="77777777" w:rsidR="00B36762" w:rsidRDefault="00B36762">
      <w:r>
        <w:separator/>
      </w:r>
    </w:p>
  </w:endnote>
  <w:endnote w:type="continuationSeparator" w:id="0">
    <w:p w14:paraId="3E8AA216" w14:textId="77777777" w:rsidR="00B36762" w:rsidRDefault="00B3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09F9" w14:textId="77777777" w:rsidR="00B36762" w:rsidRDefault="00B36762">
      <w:r>
        <w:separator/>
      </w:r>
    </w:p>
  </w:footnote>
  <w:footnote w:type="continuationSeparator" w:id="0">
    <w:p w14:paraId="232FAA9D" w14:textId="77777777" w:rsidR="00B36762" w:rsidRDefault="00B3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46E1" w14:textId="77777777" w:rsidR="00DA36E8" w:rsidRDefault="00DA36E8">
    <w:pPr>
      <w:pStyle w:val="Header"/>
      <w:jc w:val="center"/>
      <w:rPr>
        <w:b/>
        <w:i/>
        <w:sz w:val="38"/>
      </w:rPr>
    </w:pPr>
    <w:r>
      <w:rPr>
        <w:b/>
        <w:i/>
        <w:sz w:val="38"/>
      </w:rPr>
      <w:t>Public Utility Commission of Texas</w:t>
    </w:r>
  </w:p>
  <w:p w14:paraId="21ABF58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CF78AC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FDAC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77D"/>
    <w:rsid w:val="00035E31"/>
    <w:rsid w:val="00035F4B"/>
    <w:rsid w:val="000A265C"/>
    <w:rsid w:val="000B529D"/>
    <w:rsid w:val="000B7FEC"/>
    <w:rsid w:val="00116570"/>
    <w:rsid w:val="00184A15"/>
    <w:rsid w:val="001E32DF"/>
    <w:rsid w:val="001F0B11"/>
    <w:rsid w:val="002624B3"/>
    <w:rsid w:val="00270B37"/>
    <w:rsid w:val="0028111B"/>
    <w:rsid w:val="002A3277"/>
    <w:rsid w:val="002D064C"/>
    <w:rsid w:val="00304442"/>
    <w:rsid w:val="003B6F5A"/>
    <w:rsid w:val="004249AC"/>
    <w:rsid w:val="004668F5"/>
    <w:rsid w:val="00473AE0"/>
    <w:rsid w:val="004E6877"/>
    <w:rsid w:val="00536372"/>
    <w:rsid w:val="005D2427"/>
    <w:rsid w:val="006064DF"/>
    <w:rsid w:val="0062067C"/>
    <w:rsid w:val="00643276"/>
    <w:rsid w:val="00672999"/>
    <w:rsid w:val="00673BDF"/>
    <w:rsid w:val="006E4BDB"/>
    <w:rsid w:val="007005A0"/>
    <w:rsid w:val="00701CEB"/>
    <w:rsid w:val="00711264"/>
    <w:rsid w:val="00736652"/>
    <w:rsid w:val="007B49A0"/>
    <w:rsid w:val="007E4EE0"/>
    <w:rsid w:val="007F7101"/>
    <w:rsid w:val="008262FF"/>
    <w:rsid w:val="00890338"/>
    <w:rsid w:val="008C469B"/>
    <w:rsid w:val="0091083F"/>
    <w:rsid w:val="009C2A8A"/>
    <w:rsid w:val="009C451A"/>
    <w:rsid w:val="009F7CAE"/>
    <w:rsid w:val="00A136DA"/>
    <w:rsid w:val="00A7691E"/>
    <w:rsid w:val="00A9697C"/>
    <w:rsid w:val="00B36762"/>
    <w:rsid w:val="00B5077D"/>
    <w:rsid w:val="00B56DD2"/>
    <w:rsid w:val="00B843D4"/>
    <w:rsid w:val="00BA19C5"/>
    <w:rsid w:val="00DA36E8"/>
    <w:rsid w:val="00EA5690"/>
    <w:rsid w:val="00EC1AB9"/>
    <w:rsid w:val="00EF5359"/>
    <w:rsid w:val="00F95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8BC44"/>
  <w15:chartTrackingRefBased/>
  <w15:docId w15:val="{F188C2C3-6ABC-4D97-9726-DA038FDE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paragraph" w:styleId="Revision">
    <w:name w:val="Revision"/>
    <w:hidden/>
    <w:uiPriority w:val="99"/>
    <w:semiHidden/>
    <w:rsid w:val="00F9509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309</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R. Floyd Walker</cp:lastModifiedBy>
  <cp:revision>4</cp:revision>
  <cp:lastPrinted>2014-10-31T15:06:00Z</cp:lastPrinted>
  <dcterms:created xsi:type="dcterms:W3CDTF">2022-02-04T17:41:00Z</dcterms:created>
  <dcterms:modified xsi:type="dcterms:W3CDTF">2022-02-11T15:22:00Z</dcterms:modified>
</cp:coreProperties>
</file>